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133F6" w14:textId="77777777" w:rsidR="004609E0" w:rsidRDefault="00B34557">
      <w:pPr>
        <w:spacing w:after="0"/>
        <w:ind w:left="26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1057" w:type="dxa"/>
        <w:tblInd w:w="-856" w:type="dxa"/>
        <w:tblCellMar>
          <w:top w:w="56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1057"/>
      </w:tblGrid>
      <w:tr w:rsidR="004609E0" w:rsidRPr="00B36413" w14:paraId="11F14A29" w14:textId="77777777" w:rsidTr="008A5591">
        <w:trPr>
          <w:trHeight w:val="111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966E" w14:textId="77777777" w:rsidR="00034E5F" w:rsidRPr="00B36413" w:rsidRDefault="00034E5F" w:rsidP="00034E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</w:rPr>
              <w:t>Документы,</w:t>
            </w:r>
          </w:p>
          <w:p w14:paraId="235EC617" w14:textId="77777777" w:rsidR="00034E5F" w:rsidRPr="00B36413" w:rsidRDefault="00034E5F" w:rsidP="00034E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</w:rPr>
              <w:t>устанавливающие методы</w:t>
            </w:r>
          </w:p>
          <w:p w14:paraId="05E228D1" w14:textId="77777777" w:rsidR="00034E5F" w:rsidRPr="00B36413" w:rsidRDefault="00034E5F" w:rsidP="00034E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</w:rPr>
              <w:t>инспекции, документы в</w:t>
            </w:r>
          </w:p>
          <w:p w14:paraId="1526F0D1" w14:textId="50447FD7" w:rsidR="004609E0" w:rsidRPr="00B36413" w:rsidRDefault="00034E5F" w:rsidP="0003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</w:rPr>
              <w:t>области стандартизации</w:t>
            </w:r>
          </w:p>
        </w:tc>
      </w:tr>
      <w:tr w:rsidR="004609E0" w:rsidRPr="00B36413" w14:paraId="0B1386EE" w14:textId="77777777" w:rsidTr="008A5591">
        <w:trPr>
          <w:trHeight w:val="595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1976" w14:textId="2859555A" w:rsidR="004609E0" w:rsidRPr="00B36413" w:rsidRDefault="004350B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Приказ Роспотребнадзора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от 19.07.2007 № 224 О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санитарно-эпидемиологических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экспертизах,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обследованиях,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исследованиях,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испытаниях и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токсикологических,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гигиенических и иных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видах оценок,</w:t>
            </w:r>
          </w:p>
        </w:tc>
      </w:tr>
      <w:tr w:rsidR="004642DC" w:rsidRPr="00B36413" w14:paraId="7D636833" w14:textId="77777777" w:rsidTr="008A5591">
        <w:trPr>
          <w:trHeight w:val="595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49C9" w14:textId="4B3A69C4" w:rsidR="004642DC" w:rsidRPr="00B36413" w:rsidRDefault="004350B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МУК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4.2.1847-04 Санитарно-эпидемиологическая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оценка обоснования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сроков годности и условий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хранения пищевых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продуктов</w:t>
            </w:r>
          </w:p>
        </w:tc>
      </w:tr>
      <w:tr w:rsidR="004642DC" w:rsidRPr="00B36413" w14:paraId="3247D1EB" w14:textId="77777777" w:rsidTr="008A5591">
        <w:trPr>
          <w:trHeight w:val="595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DB8F" w14:textId="058128F7" w:rsidR="004642DC" w:rsidRPr="00B36413" w:rsidRDefault="004350B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МУК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2.6.1.1194-03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Радиационный контроль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Стронций-90 и Цезий-137.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Пищевые продукты.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Отбор проб, анализ и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гигиеническая оценка</w:t>
            </w:r>
          </w:p>
        </w:tc>
      </w:tr>
      <w:tr w:rsidR="004642DC" w:rsidRPr="00B36413" w14:paraId="1B7FE05E" w14:textId="77777777" w:rsidTr="008A5591">
        <w:trPr>
          <w:trHeight w:val="595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7096" w14:textId="4C92C270" w:rsidR="004642DC" w:rsidRPr="00B36413" w:rsidRDefault="004350B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МР 4.3.0212-20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Контроль систем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вентиляции</w:t>
            </w:r>
          </w:p>
        </w:tc>
      </w:tr>
      <w:tr w:rsidR="004642DC" w:rsidRPr="00B36413" w14:paraId="6E547A7E" w14:textId="77777777" w:rsidTr="008A5591">
        <w:trPr>
          <w:trHeight w:val="271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423A" w14:textId="51504D6F" w:rsidR="004642DC" w:rsidRPr="00B36413" w:rsidRDefault="004350B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ГОСТ 31191.1-2004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(ИСО 2631-1:1997)</w:t>
            </w:r>
          </w:p>
        </w:tc>
      </w:tr>
      <w:tr w:rsidR="00967CB4" w:rsidRPr="00B36413" w14:paraId="2FDD4FCB" w14:textId="77777777" w:rsidTr="008A5591">
        <w:trPr>
          <w:trHeight w:val="271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FE86" w14:textId="04A282DE" w:rsidR="00967CB4" w:rsidRPr="00B36413" w:rsidRDefault="00967CB4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ГОСТ 31192.1-2004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(ИСО 5349-1:2001)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Вибрация. Измерение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локальной вибрации и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оценка ее воздействия на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человека. Часть 1. Общие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требования</w:t>
            </w:r>
          </w:p>
        </w:tc>
      </w:tr>
      <w:tr w:rsidR="00967CB4" w:rsidRPr="00B36413" w14:paraId="5FF0096F" w14:textId="77777777" w:rsidTr="008A5591">
        <w:trPr>
          <w:trHeight w:val="271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FEE9" w14:textId="3EFFE2B5" w:rsidR="00967CB4" w:rsidRPr="00B36413" w:rsidRDefault="00967CB4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ГОСТ 12.4.077-79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Система стандартов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безопасности труда.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Ультразвук. Метод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измерения звукового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давления на рабочих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местах</w:t>
            </w:r>
          </w:p>
        </w:tc>
      </w:tr>
      <w:tr w:rsidR="004642DC" w:rsidRPr="00B36413" w14:paraId="33482FD7" w14:textId="77777777" w:rsidTr="008A5591">
        <w:trPr>
          <w:trHeight w:val="221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6E17" w14:textId="739F96B2" w:rsidR="004642DC" w:rsidRPr="00B36413" w:rsidRDefault="004350B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МР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2.6.1.0333-23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Радиационный контроль и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санитарно-эпидемиологическая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оценка жилых,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общественных и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производственных зданий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 сооружений по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показателям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радиационной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безопасности,</w:t>
            </w:r>
          </w:p>
        </w:tc>
      </w:tr>
      <w:tr w:rsidR="004642DC" w:rsidRPr="00B36413" w14:paraId="48465A1D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D4E7" w14:textId="7829B8B3" w:rsidR="004642DC" w:rsidRPr="00B36413" w:rsidRDefault="004350B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СанПиН 2.6.1.2573-10 Гигиенические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требования к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размещению и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эксплуатации ускорителей100 МэВ</w:t>
            </w:r>
          </w:p>
        </w:tc>
      </w:tr>
      <w:tr w:rsidR="004642DC" w:rsidRPr="00B36413" w14:paraId="00D30798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2075" w14:textId="43D1A59E" w:rsidR="004642DC" w:rsidRPr="00B36413" w:rsidRDefault="004350B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СанПиН 2.6.1.07-03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"Гигиенические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требования к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проектированию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предприятий и установок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атомной промышленности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(СПП ПУАП-03)"</w:t>
            </w:r>
          </w:p>
        </w:tc>
      </w:tr>
      <w:tr w:rsidR="004642DC" w:rsidRPr="00B36413" w14:paraId="5CBE85F9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127F" w14:textId="2875B033" w:rsidR="004642DC" w:rsidRPr="00B36413" w:rsidRDefault="004350B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 2.6.5.008-2016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Контроль радиационной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обстановки. Общие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требования,</w:t>
            </w:r>
          </w:p>
        </w:tc>
      </w:tr>
      <w:tr w:rsidR="004642DC" w:rsidRPr="00B36413" w14:paraId="55EDE575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7225" w14:textId="7192817B" w:rsidR="004642DC" w:rsidRPr="00B36413" w:rsidRDefault="004350B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 2.6.5.032-2017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Контроль радиоактивного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загрязнения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поверхностей</w:t>
            </w:r>
          </w:p>
        </w:tc>
      </w:tr>
      <w:tr w:rsidR="004642DC" w:rsidRPr="00B36413" w14:paraId="4774EA4C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CFE8" w14:textId="07351CA5" w:rsidR="004642DC" w:rsidRPr="00B36413" w:rsidRDefault="004350B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 2.2.5.2810-10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Организация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лабораторного контроля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содержания вредных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веществ в воздухе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рабочей зоны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предприятий основных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отраслей экономики</w:t>
            </w:r>
          </w:p>
        </w:tc>
      </w:tr>
      <w:tr w:rsidR="004642DC" w:rsidRPr="00B36413" w14:paraId="11D23761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7C5A" w14:textId="2813AAA7" w:rsidR="004642DC" w:rsidRPr="00B36413" w:rsidRDefault="004350B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СанПиН 3.3686-21 Санитарно-эпидемиологические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требования по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профилактике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инфекционных болезней</w:t>
            </w:r>
          </w:p>
        </w:tc>
      </w:tr>
      <w:tr w:rsidR="004642DC" w:rsidRPr="00B36413" w14:paraId="70BDD06E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54D3" w14:textId="66E34F51" w:rsidR="004642DC" w:rsidRPr="00B36413" w:rsidRDefault="004350B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МУК 4.2.2136-06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Организация и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проведение лабораторной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диагностики заболеваний,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вызванных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высоковирулентными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штаммами вируса гриппа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птиц типа А (ВГПА), у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людей</w:t>
            </w:r>
          </w:p>
        </w:tc>
      </w:tr>
      <w:tr w:rsidR="004642DC" w:rsidRPr="00B36413" w14:paraId="5B5040DE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74E5" w14:textId="0BF8EBBD" w:rsidR="004642DC" w:rsidRPr="00B36413" w:rsidRDefault="004350B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Приказ ФМБА России от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22.09.2017 N 188 "О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порядке представления в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Федеральное медико-биологическое агентство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внеочередных донесений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 чрезвычайных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ситуациях санитарно-эпидемиологического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характера"</w:t>
            </w:r>
          </w:p>
        </w:tc>
      </w:tr>
      <w:tr w:rsidR="004642DC" w:rsidRPr="00B36413" w14:paraId="49E17CA9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2C2D" w14:textId="0CCECF5B" w:rsidR="004642DC" w:rsidRPr="00B36413" w:rsidRDefault="004350B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 3.1.3114/1-13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Организация работы в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очагах инфекционных и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паразитарных болезней</w:t>
            </w:r>
          </w:p>
        </w:tc>
      </w:tr>
      <w:tr w:rsidR="004642DC" w:rsidRPr="00B36413" w14:paraId="13B46AF6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0249" w14:textId="7583B7DD" w:rsidR="004642DC" w:rsidRPr="00B36413" w:rsidRDefault="004350B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3.4.3008-12 Порядок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эпидемиологической и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лабораторной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диагностики особо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опасных, "новых" и</w:t>
            </w:r>
            <w:r w:rsid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"возвращающихся"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инфекционных болезней</w:t>
            </w:r>
          </w:p>
        </w:tc>
      </w:tr>
      <w:tr w:rsidR="004642DC" w:rsidRPr="00B36413" w14:paraId="47EA9EA8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3FBA" w14:textId="35E67322" w:rsidR="004642DC" w:rsidRPr="00B36413" w:rsidRDefault="004350B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 3.4.2552-09 Организация и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проведение первичных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противоэпидемических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мероприятий в случаях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выявления больного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(трупа), подозрительного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на заболевания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инфекционными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болезнями,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вызывающими</w:t>
            </w:r>
            <w:r w:rsid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чрезвычайные ситуации в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области санитарно-эпидемиологического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благополучия населения</w:t>
            </w:r>
          </w:p>
        </w:tc>
      </w:tr>
      <w:tr w:rsidR="004642DC" w:rsidRPr="00B36413" w14:paraId="4170B7BC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4909" w14:textId="59FAF9E3" w:rsidR="004642DC" w:rsidRPr="00B36413" w:rsidRDefault="004350B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Письмо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Роспотребнадзора от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01.04.2014 N 01/3617-14-32 "О рекомендациях по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геморрагической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лихорадке</w:t>
            </w:r>
            <w:r w:rsid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Эбола"</w:t>
            </w:r>
          </w:p>
        </w:tc>
      </w:tr>
      <w:tr w:rsidR="004642DC" w:rsidRPr="00B36413" w14:paraId="437ABB7C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CE6B" w14:textId="7464FB33" w:rsidR="004642DC" w:rsidRPr="00B36413" w:rsidRDefault="004350B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lastRenderedPageBreak/>
              <w:t>Методические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рекомендации.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Эпидемиологическое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расследование случая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ВИЧ-инфекции и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проведение</w:t>
            </w:r>
            <w:r w:rsid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П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ротивоэпидемических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мероприятий" (утв.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Минздравсоцразвития РФ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20.09.2007 N 6963-РХ)</w:t>
            </w:r>
          </w:p>
        </w:tc>
      </w:tr>
      <w:tr w:rsidR="004642DC" w:rsidRPr="00B36413" w14:paraId="20F042BF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175E" w14:textId="36A149CE" w:rsidR="004642DC" w:rsidRPr="00B36413" w:rsidRDefault="004350B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3.5.3011-12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Неспецифическая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профилактика клещевого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вирусного энцефалита и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иксодовых клещевых</w:t>
            </w:r>
            <w:r w:rsid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боррелиозов</w:t>
            </w:r>
          </w:p>
        </w:tc>
      </w:tr>
      <w:tr w:rsidR="004642DC" w:rsidRPr="00B36413" w14:paraId="13D37B57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10EF" w14:textId="7C4A6AB6" w:rsidR="004642DC" w:rsidRPr="00B36413" w:rsidRDefault="004350B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Методические указания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по эпидемиологии,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диагностике, клинике и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профилактике болезни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Лайма" (утв. Минздравом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СССР 17.06.1991 N 10-11/64, N 15-6/12)</w:t>
            </w:r>
          </w:p>
        </w:tc>
      </w:tr>
      <w:tr w:rsidR="004642DC" w:rsidRPr="00B36413" w14:paraId="7E4AEDE6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A9D3" w14:textId="649926F8" w:rsidR="004642DC" w:rsidRPr="00B36413" w:rsidRDefault="004350B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 3.2.3469-17 Профилактика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дирофиляриоза</w:t>
            </w:r>
            <w:proofErr w:type="spellEnd"/>
          </w:p>
        </w:tc>
      </w:tr>
      <w:tr w:rsidR="004642DC" w:rsidRPr="00B36413" w14:paraId="11E51F1C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FC83" w14:textId="55015B21" w:rsidR="004642DC" w:rsidRPr="00B36413" w:rsidRDefault="004350B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 3.2.1756-03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Профилактика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паразитарных болезней.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Эпидемиологический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надзор за паразитарными</w:t>
            </w:r>
            <w:r w:rsid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болезнями. Методические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указания</w:t>
            </w:r>
          </w:p>
        </w:tc>
      </w:tr>
      <w:tr w:rsidR="00576BC3" w:rsidRPr="00B36413" w14:paraId="02897EC5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BA5E" w14:textId="321BA6C1" w:rsidR="00576BC3" w:rsidRPr="00B36413" w:rsidRDefault="004350B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3.1.7.1104-02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Эпидемиология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профилактика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листериоза</w:t>
            </w:r>
            <w:proofErr w:type="spellEnd"/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.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Методические указания</w:t>
            </w:r>
          </w:p>
        </w:tc>
      </w:tr>
      <w:tr w:rsidR="00576BC3" w:rsidRPr="00B36413" w14:paraId="14A381C4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4193" w14:textId="3011E984" w:rsidR="00576BC3" w:rsidRPr="00B36413" w:rsidRDefault="004350B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3.1.3.2488-09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Организация и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проведение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профилактических и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противоэпидемических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мероприятий против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Крымской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геморрагической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лихорадки</w:t>
            </w:r>
          </w:p>
        </w:tc>
      </w:tr>
      <w:tr w:rsidR="00576BC3" w:rsidRPr="00B36413" w14:paraId="42200BE7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5593" w14:textId="77E4E900" w:rsidR="004350BB" w:rsidRPr="00B36413" w:rsidRDefault="004350B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 3.1.2943-11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Организация и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проведение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серологического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мониторинга состояния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коллективного</w:t>
            </w:r>
          </w:p>
          <w:p w14:paraId="3FB29C39" w14:textId="26D6B27F" w:rsidR="00576BC3" w:rsidRPr="00B36413" w:rsidRDefault="004350B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иммунитета к инфекциям,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управляемым средствами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специфической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профилактики (дифтерия,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столбняк, коклюш, корь,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краснуха, эпидемический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паротит, полиомиелит,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гепатит В)</w:t>
            </w:r>
          </w:p>
        </w:tc>
      </w:tr>
      <w:tr w:rsidR="00576BC3" w:rsidRPr="00B36413" w14:paraId="72A8AD50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795D" w14:textId="69EA9022" w:rsidR="00576BC3" w:rsidRPr="00B36413" w:rsidRDefault="004350B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3.1.2837-11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Эпидемиологический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надзор и профилактика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вирусного гепатита А</w:t>
            </w:r>
          </w:p>
        </w:tc>
      </w:tr>
      <w:tr w:rsidR="00576BC3" w:rsidRPr="00B36413" w14:paraId="266603FB" w14:textId="77777777" w:rsidTr="008A5591">
        <w:trPr>
          <w:trHeight w:val="3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3B1F" w14:textId="6BE36C6C" w:rsidR="00576BC3" w:rsidRPr="00B36413" w:rsidRDefault="004350B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 3.1.2792-10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Эпидемиологический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надзор за гепатитом В</w:t>
            </w:r>
          </w:p>
        </w:tc>
      </w:tr>
      <w:tr w:rsidR="00576BC3" w:rsidRPr="00B36413" w14:paraId="204A8B59" w14:textId="77777777" w:rsidTr="00CC1C3C">
        <w:trPr>
          <w:trHeight w:val="351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3949" w14:textId="3CB4941C" w:rsidR="00576BC3" w:rsidRPr="00B36413" w:rsidRDefault="004350B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3.1.2007-05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Эпидемиологический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надзор за туляремией</w:t>
            </w:r>
          </w:p>
        </w:tc>
      </w:tr>
      <w:tr w:rsidR="00576BC3" w:rsidRPr="00B36413" w14:paraId="03A7B8D8" w14:textId="77777777" w:rsidTr="008A5591">
        <w:trPr>
          <w:trHeight w:val="515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A69D" w14:textId="0B159086" w:rsidR="00576BC3" w:rsidRPr="00B36413" w:rsidRDefault="004350B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3.1.2.2516-09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Эпидемиологический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надзор за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менингококковой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инфекцией</w:t>
            </w:r>
          </w:p>
        </w:tc>
      </w:tr>
      <w:tr w:rsidR="00576BC3" w:rsidRPr="00B36413" w14:paraId="1F3C4329" w14:textId="77777777" w:rsidTr="008A5591">
        <w:trPr>
          <w:trHeight w:val="515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00A3" w14:textId="2937CD25" w:rsidR="00576BC3" w:rsidRPr="00B36413" w:rsidRDefault="004350B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 3.1.1128-02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Эпидемиология,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диагностика и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профилактика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заболеваний людей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лептоспирозами</w:t>
            </w:r>
          </w:p>
        </w:tc>
      </w:tr>
      <w:tr w:rsidR="00576BC3" w:rsidRPr="00B36413" w14:paraId="55C14AD0" w14:textId="77777777" w:rsidTr="008A5591">
        <w:trPr>
          <w:trHeight w:val="515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E2B7" w14:textId="77A4EF63" w:rsidR="00576BC3" w:rsidRPr="00B36413" w:rsidRDefault="004350B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 3.1.1.2969-11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Эпидемиологический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надзор, лабораторная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диагностика и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профилактика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норовирусной</w:t>
            </w:r>
            <w:proofErr w:type="spellEnd"/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инфекции</w:t>
            </w:r>
          </w:p>
        </w:tc>
      </w:tr>
      <w:tr w:rsidR="00576BC3" w:rsidRPr="00B36413" w14:paraId="460E9748" w14:textId="77777777" w:rsidTr="008A5591">
        <w:trPr>
          <w:trHeight w:val="515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F910" w14:textId="6DA55BF7" w:rsidR="00576BC3" w:rsidRPr="00B36413" w:rsidRDefault="004350B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3.1.1.2957-11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Эпидемиологический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надзор, лабораторная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диагностика и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профилактика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ротавирусной инфекции</w:t>
            </w:r>
          </w:p>
        </w:tc>
      </w:tr>
      <w:tr w:rsidR="00576BC3" w:rsidRPr="00B36413" w14:paraId="5E636B60" w14:textId="77777777" w:rsidTr="008A5591">
        <w:trPr>
          <w:trHeight w:val="515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89DA" w14:textId="11CCBDC1" w:rsidR="00576BC3" w:rsidRPr="00B36413" w:rsidRDefault="004350B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3.1.3018-12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Эпидемиологический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надзор за дифтерией</w:t>
            </w:r>
          </w:p>
        </w:tc>
      </w:tr>
      <w:tr w:rsidR="00576BC3" w:rsidRPr="00B36413" w14:paraId="78ED8AE7" w14:textId="77777777" w:rsidTr="008A5591">
        <w:trPr>
          <w:trHeight w:val="515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501F" w14:textId="65C26BCD" w:rsidR="00576BC3" w:rsidRPr="00B36413" w:rsidRDefault="00D43004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МР 3.1.0087-14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Профилактика заражения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ВИЧ</w:t>
            </w:r>
          </w:p>
        </w:tc>
      </w:tr>
      <w:tr w:rsidR="00576BC3" w:rsidRPr="00B36413" w14:paraId="3C5F8B7F" w14:textId="77777777" w:rsidTr="008A5591">
        <w:trPr>
          <w:trHeight w:val="515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F08F" w14:textId="3D1D7585" w:rsidR="00576BC3" w:rsidRPr="00B36413" w:rsidRDefault="00D43004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 3.2.2601-10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Профилактика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описторхоза</w:t>
            </w:r>
          </w:p>
        </w:tc>
      </w:tr>
      <w:tr w:rsidR="00576BC3" w:rsidRPr="00B36413" w14:paraId="227C9CC8" w14:textId="77777777" w:rsidTr="008A5591">
        <w:trPr>
          <w:trHeight w:val="515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359D" w14:textId="3B64C539" w:rsidR="00576BC3" w:rsidRPr="00B36413" w:rsidRDefault="00D43004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3.1/3.5.2497-09. 3.1/3.5.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Профилактика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инфекционных болезней,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дезинфектология</w:t>
            </w:r>
            <w:proofErr w:type="spellEnd"/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.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Организация и</w:t>
            </w:r>
            <w:r w:rsid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п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роведение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противоэпидемических и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д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езинфекционных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мероприятий при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натуральной оспе.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Методические указания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(утв. Роспотребнадзором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07.04.2009),</w:t>
            </w:r>
          </w:p>
        </w:tc>
      </w:tr>
      <w:tr w:rsidR="00576BC3" w:rsidRPr="00B36413" w14:paraId="3564AC7D" w14:textId="77777777" w:rsidTr="008A5591">
        <w:trPr>
          <w:trHeight w:val="515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8BD0" w14:textId="50A575F0" w:rsidR="00576BC3" w:rsidRPr="00B36413" w:rsidRDefault="00D43004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 3.5.1.2958-11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Дезинфекционные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мероприятия при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псевдотуберкулёзе и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кишечном иерсиниозе</w:t>
            </w:r>
          </w:p>
        </w:tc>
      </w:tr>
      <w:tr w:rsidR="00576BC3" w:rsidRPr="00B36413" w14:paraId="6C6E172F" w14:textId="77777777" w:rsidTr="008A5591">
        <w:trPr>
          <w:trHeight w:val="231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E52F" w14:textId="28EA4952" w:rsidR="00576BC3" w:rsidRPr="00B36413" w:rsidRDefault="00D43004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Приказ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Минздрава № 258н от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29.04.2025 Об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утверждении порядка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проведения экспертизы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связи заболевания с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профессией, учетной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формы извещения об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установлении диагноза -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острое (хроническое)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рофессиональное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заболевание, уточнении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или отмене диагноза -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острое (хроническое)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профессиональное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заболевание, учетной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формы медицинского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заключения о наличии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или об отсутствии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профессионального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заболевания, порядка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учета профессионального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заболевания органом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государственного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санитарно-эпидемиологического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контроля (надзора),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проводившим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расследование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обстоятельств и причин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возникновения у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работника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профессионального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заболевания, формы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протокола заседания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комиссии по</w:t>
            </w:r>
            <w:r w:rsid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расследованию случая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профессионального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заболевания</w:t>
            </w:r>
          </w:p>
        </w:tc>
      </w:tr>
      <w:tr w:rsidR="00576BC3" w:rsidRPr="00B36413" w14:paraId="4A857237" w14:textId="77777777" w:rsidTr="008A5591">
        <w:trPr>
          <w:trHeight w:val="515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1DBC" w14:textId="1FAEA5D8" w:rsidR="00576BC3" w:rsidRPr="00B36413" w:rsidRDefault="00D43004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lastRenderedPageBreak/>
              <w:t>МУ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3.1.3260-15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Противоэпидемическое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обеспечение населения в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условиях чрезвычайных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ситуаций, в том числе при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формировании очагов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опасных инфекционных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заболеваний</w:t>
            </w:r>
          </w:p>
        </w:tc>
      </w:tr>
      <w:tr w:rsidR="00576BC3" w:rsidRPr="00B36413" w14:paraId="5580B8C1" w14:textId="77777777" w:rsidTr="008A5591">
        <w:trPr>
          <w:trHeight w:val="515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1A1D" w14:textId="7E8DA2FE" w:rsidR="00576BC3" w:rsidRPr="00B36413" w:rsidRDefault="00D43004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 3.3.1879-04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Расследование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поствакцинальных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осложнений</w:t>
            </w:r>
          </w:p>
        </w:tc>
      </w:tr>
      <w:tr w:rsidR="00576BC3" w:rsidRPr="00B36413" w14:paraId="584A07E7" w14:textId="77777777" w:rsidTr="008A5591">
        <w:trPr>
          <w:trHeight w:val="515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EB19" w14:textId="02003669" w:rsidR="00D43004" w:rsidRPr="00B36413" w:rsidRDefault="00D43004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Приказ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Роспотребнадзора о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б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утверждении инструкции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по составлению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санитарно-гигиенической</w:t>
            </w:r>
          </w:p>
          <w:p w14:paraId="4F284E20" w14:textId="3D173623" w:rsidR="00576BC3" w:rsidRPr="00B36413" w:rsidRDefault="00D43004" w:rsidP="00B36413">
            <w:pPr>
              <w:pStyle w:val="a3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характеристики условий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труда работника при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подозрении у него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профессионального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заболевания</w:t>
            </w:r>
          </w:p>
        </w:tc>
      </w:tr>
      <w:tr w:rsidR="00576BC3" w:rsidRPr="00B36413" w14:paraId="49872224" w14:textId="77777777" w:rsidTr="008A5591">
        <w:trPr>
          <w:trHeight w:val="515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04F7" w14:textId="6E478FC7" w:rsidR="00576BC3" w:rsidRPr="00B36413" w:rsidRDefault="00D43004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 3.2.3966-23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Эпидемиологический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надзор и профилактика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лямблиоза</w:t>
            </w:r>
          </w:p>
        </w:tc>
      </w:tr>
      <w:tr w:rsidR="00576BC3" w:rsidRPr="00B36413" w14:paraId="2BD166D7" w14:textId="77777777" w:rsidTr="008A5591">
        <w:trPr>
          <w:trHeight w:val="515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9761" w14:textId="72D31B92" w:rsidR="00576BC3" w:rsidRPr="00B36413" w:rsidRDefault="00D43004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 3.1.1.4015-24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Эпидемиологический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надзор за энтеровирусной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(</w:t>
            </w:r>
            <w:proofErr w:type="spellStart"/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неполио</w:t>
            </w:r>
            <w:proofErr w:type="spellEnd"/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) инфекцией</w:t>
            </w:r>
          </w:p>
        </w:tc>
      </w:tr>
      <w:tr w:rsidR="00576BC3" w:rsidRPr="00B36413" w14:paraId="01CEDAEF" w14:textId="77777777" w:rsidTr="008A5591">
        <w:trPr>
          <w:trHeight w:val="515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5CFB" w14:textId="2EC08F0B" w:rsidR="00576BC3" w:rsidRPr="00B36413" w:rsidRDefault="00D43004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3.1.1.4016-24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Эпидемиологический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надзор за полиомиелитом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 острыми вялыми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параличами</w:t>
            </w:r>
          </w:p>
        </w:tc>
      </w:tr>
      <w:tr w:rsidR="00576BC3" w:rsidRPr="00B36413" w14:paraId="61B49471" w14:textId="77777777" w:rsidTr="008A5591">
        <w:trPr>
          <w:trHeight w:val="75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38ED" w14:textId="41402BB6" w:rsidR="00576BC3" w:rsidRPr="00B36413" w:rsidRDefault="00D43004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 3.1/4.2.4069-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24 Эпидемиологический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надзор, лабораторная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диагностика и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профилактика лихорадки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Западного Нила</w:t>
            </w:r>
          </w:p>
        </w:tc>
      </w:tr>
      <w:tr w:rsidR="00576BC3" w:rsidRPr="00B36413" w14:paraId="52B6BA52" w14:textId="77777777" w:rsidTr="00B36413">
        <w:trPr>
          <w:trHeight w:val="239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B620" w14:textId="04FB7F65" w:rsidR="00576BC3" w:rsidRPr="00B36413" w:rsidRDefault="00D43004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2.6.1.2005-05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Установление категории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потенциальной опасности</w:t>
            </w:r>
            <w:r w:rsid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радиационного объекта</w:t>
            </w:r>
          </w:p>
        </w:tc>
      </w:tr>
      <w:tr w:rsidR="00576BC3" w:rsidRPr="00B36413" w14:paraId="594D90BE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542A" w14:textId="429FC978" w:rsidR="00576BC3" w:rsidRPr="00B36413" w:rsidRDefault="00D43004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 2.6.5.027-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11 Проведение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санитарно-эпидемиологической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экспертизы проектной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документации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строительства и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реконструкции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производств атомной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промышленности и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энергетики (Р СЭЭ-11)</w:t>
            </w:r>
          </w:p>
        </w:tc>
      </w:tr>
      <w:tr w:rsidR="00576BC3" w:rsidRPr="00B36413" w14:paraId="5E8272C5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28CA" w14:textId="280E6C95" w:rsidR="00576BC3" w:rsidRPr="00B36413" w:rsidRDefault="00D43004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Приказ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Роспотребнадзора от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31.03.2008 № 103 Об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утверждении инструкции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по составлению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санитарно-гигиенической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характеристики условий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труда работника при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подозрении у него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профессионального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заболевания</w:t>
            </w:r>
          </w:p>
        </w:tc>
      </w:tr>
      <w:tr w:rsidR="00D43004" w:rsidRPr="00B36413" w14:paraId="00EC55F1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EECF" w14:textId="16B0392E" w:rsidR="00D43004" w:rsidRPr="00B36413" w:rsidRDefault="00D43004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P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2.2.2006-05 Гигиена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труда. Руководство по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гигиенической оценке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факторов рабочей среды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 трудового процесса.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Критерии и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классификация условий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труда</w:t>
            </w:r>
          </w:p>
        </w:tc>
      </w:tr>
      <w:tr w:rsidR="00D43004" w:rsidRPr="00B36413" w14:paraId="162C1D94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E2EB" w14:textId="4102BBAA" w:rsidR="00D43004" w:rsidRPr="00B36413" w:rsidRDefault="00D43004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2.2.9.2493-09 Санитарно-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гигиеническая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паспортизация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канцерогеноопасных</w:t>
            </w:r>
            <w:proofErr w:type="spellEnd"/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организаций и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формирование банков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данных</w:t>
            </w:r>
          </w:p>
        </w:tc>
      </w:tr>
      <w:tr w:rsidR="00D43004" w:rsidRPr="00B36413" w14:paraId="1F8653A8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4EEB" w14:textId="09FBCEEF" w:rsidR="00D43004" w:rsidRPr="00B36413" w:rsidRDefault="00D43004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МУК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4.3.1676-03 Гигиеническая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оценка электромагнитных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полей, создаваемых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радиостанциями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сухопутной подвижной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связи, включая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абонентские терминалы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спутниковой связи</w:t>
            </w:r>
          </w:p>
        </w:tc>
      </w:tr>
      <w:tr w:rsidR="00D43004" w:rsidRPr="00B36413" w14:paraId="1C8ED5C0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8631" w14:textId="397AB181" w:rsidR="00D43004" w:rsidRPr="00B36413" w:rsidRDefault="00967CB4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ГОСТ Р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55710-2013 Освещение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рабочих мест внутри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зданий. Нормы и методы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измерений,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967CB4" w:rsidRPr="00B36413" w14:paraId="137DEEA3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7F6A" w14:textId="75771E36" w:rsidR="00967CB4" w:rsidRPr="00B36413" w:rsidRDefault="00967CB4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МУК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4.3.4120-25 Методические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указания по измерению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параметров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микроклимата на рабочих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местах</w:t>
            </w:r>
          </w:p>
        </w:tc>
      </w:tr>
      <w:tr w:rsidR="00967CB4" w:rsidRPr="00B36413" w14:paraId="1F7066B8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D627" w14:textId="6846EB82" w:rsidR="00967CB4" w:rsidRPr="00B36413" w:rsidRDefault="00967CB4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МУК 4.3.2491-09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Гигиеническая оценка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электрических и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магнитных полей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промышленной частоты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(50 Гц) 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в производственных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условиях</w:t>
            </w:r>
          </w:p>
        </w:tc>
      </w:tr>
      <w:tr w:rsidR="00967CB4" w:rsidRPr="00B36413" w14:paraId="51FC924C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DA6A" w14:textId="63008D79" w:rsidR="00967CB4" w:rsidRPr="00B36413" w:rsidRDefault="00967CB4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 2.6.5.010-2016 Атомная энергетика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промышленность.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Обоснование границ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условия эксплуатации</w:t>
            </w:r>
          </w:p>
          <w:p w14:paraId="0945B34F" w14:textId="3FF7D8E1" w:rsidR="00967CB4" w:rsidRPr="00B36413" w:rsidRDefault="00967CB4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санитарно-защитных зон наблюдения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радиационных объектов.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Методические указания</w:t>
            </w:r>
          </w:p>
        </w:tc>
      </w:tr>
      <w:tr w:rsidR="00967CB4" w:rsidRPr="00B36413" w14:paraId="7B305C59" w14:textId="77777777" w:rsidTr="00B36413">
        <w:trPr>
          <w:trHeight w:val="220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CFDF" w14:textId="17376775" w:rsidR="00967CB4" w:rsidRPr="00B36413" w:rsidRDefault="00967CB4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МУК 4.3.4172-25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Методические указания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по измерению шума на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рабочих местах</w:t>
            </w:r>
          </w:p>
        </w:tc>
      </w:tr>
      <w:tr w:rsidR="00967CB4" w:rsidRPr="00B36413" w14:paraId="705DA8C1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14CC" w14:textId="20E9C686" w:rsidR="00967CB4" w:rsidRPr="00B36413" w:rsidRDefault="00967CB4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 2.6.1.1981-05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Радиационный контроль и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гигиеническая оценка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источников питьевого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водоснабжения и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питьевой воды по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показателям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радиационной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безопасности.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Оптимизация защитных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мероприятий источников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питьевого водоснабжения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 повышенным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содержанием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радионуклидов</w:t>
            </w:r>
          </w:p>
        </w:tc>
      </w:tr>
      <w:tr w:rsidR="00967CB4" w:rsidRPr="00B36413" w14:paraId="4B03C4AD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2331" w14:textId="1323399D" w:rsidR="00967CB4" w:rsidRPr="00B36413" w:rsidRDefault="00967CB4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 2.6.1.2713-10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Радиационный контроль и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гигиеническая оценка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источников питьевого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водоснабжения и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питьевой воды по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показателям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радиационной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безопасности.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Оптимизация защитных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мероприятий источников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питьевого водоснабжения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 повышенным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содержанием</w:t>
            </w:r>
            <w:r w:rsidR="00CC1C3C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радионуклидов</w:t>
            </w:r>
          </w:p>
        </w:tc>
      </w:tr>
      <w:tr w:rsidR="00967CB4" w:rsidRPr="00B36413" w14:paraId="4DF4D03E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7F71" w14:textId="0B6D6EE2" w:rsidR="00967CB4" w:rsidRPr="00B36413" w:rsidRDefault="00967CB4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 2.1.5.800-99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Организация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госсанэпиднадзора за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обеззараживанием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сточных вод</w:t>
            </w:r>
          </w:p>
        </w:tc>
      </w:tr>
      <w:tr w:rsidR="00967CB4" w:rsidRPr="00B36413" w14:paraId="154C477F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A1C6" w14:textId="15C7A2F4" w:rsidR="00967CB4" w:rsidRPr="00B36413" w:rsidRDefault="00967CB4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lastRenderedPageBreak/>
              <w:t>МР 2.1.4.2370-08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Оценка санитарно-эпидемиологической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надежности систем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централизованного</w:t>
            </w:r>
          </w:p>
          <w:p w14:paraId="1D7464D0" w14:textId="23D9EA9B" w:rsidR="00967CB4" w:rsidRPr="00B36413" w:rsidRDefault="00B36413" w:rsidP="00B36413">
            <w:pPr>
              <w:pStyle w:val="a3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</w:t>
            </w:r>
            <w:r w:rsidR="00967CB4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итьевого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67CB4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водоснабжения</w:t>
            </w:r>
          </w:p>
        </w:tc>
      </w:tr>
      <w:tr w:rsidR="00967CB4" w:rsidRPr="00B36413" w14:paraId="3353E5A4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CB23" w14:textId="741586D4" w:rsidR="00967CB4" w:rsidRPr="00B36413" w:rsidRDefault="00967CB4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Инструкция 723а-67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Инструкция по контролю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за обеззараживанием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хозяйственно-питьевой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воды и за дезинфекцией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водопроводных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сооружений хлором при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централизованном и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местном водоснабжении</w:t>
            </w:r>
          </w:p>
        </w:tc>
      </w:tr>
      <w:tr w:rsidR="00967CB4" w:rsidRPr="00B36413" w14:paraId="352F762F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A6E5" w14:textId="2196BE9E" w:rsidR="00967CB4" w:rsidRPr="00B36413" w:rsidRDefault="00967CB4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МУК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4.3.4061-24 Измерение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температуры горячей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воды централизованной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системы горячего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водоснабжения,</w:t>
            </w:r>
          </w:p>
        </w:tc>
      </w:tr>
      <w:tr w:rsidR="00967CB4" w:rsidRPr="00B36413" w14:paraId="6A41C7AD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9578" w14:textId="6C406CAB" w:rsidR="00967CB4" w:rsidRPr="00B36413" w:rsidRDefault="00967CB4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ГОСТ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2761-84 Источники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централизованного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хозяйственно-питьевого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водоснабжения.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Гигиенические,</w:t>
            </w:r>
            <w:r w:rsid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технические требования и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правила выбора</w:t>
            </w:r>
          </w:p>
        </w:tc>
      </w:tr>
      <w:tr w:rsidR="00967CB4" w:rsidRPr="00B36413" w14:paraId="603C06D0" w14:textId="77777777" w:rsidTr="00B36413">
        <w:trPr>
          <w:trHeight w:val="259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A2F3" w14:textId="67D79D8C" w:rsidR="00967CB4" w:rsidRPr="00B36413" w:rsidRDefault="00967CB4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СанПиН 2.6.1.2523-09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Нормы радиационной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безопасности (НРБ-99/2009)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967CB4" w:rsidRPr="00B36413" w14:paraId="2B58314D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4698" w14:textId="31533B44" w:rsidR="00967CB4" w:rsidRPr="00B36413" w:rsidRDefault="00967CB4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3.5.3.2949-11 Борьба с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грызунами в населенных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пунктах, на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железнодорожном,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водном, воздушном</w:t>
            </w:r>
            <w:r w:rsid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транспорте</w:t>
            </w:r>
          </w:p>
        </w:tc>
      </w:tr>
      <w:tr w:rsidR="00967CB4" w:rsidRPr="00B36413" w14:paraId="7A06A23B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DE0B" w14:textId="08C9AD56" w:rsidR="00967CB4" w:rsidRPr="00B36413" w:rsidRDefault="00967CB4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ГОСТ 33325-2015 Шум.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Методы расчета уровней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внешнего шума,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излучаемого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железнодорожным</w:t>
            </w:r>
          </w:p>
          <w:p w14:paraId="531C26BA" w14:textId="49792AC8" w:rsidR="00967CB4" w:rsidRPr="00B36413" w:rsidRDefault="00967CB4" w:rsidP="00B36413">
            <w:pPr>
              <w:pStyle w:val="a3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транспортом</w:t>
            </w:r>
          </w:p>
        </w:tc>
      </w:tr>
      <w:tr w:rsidR="00967CB4" w:rsidRPr="00B36413" w14:paraId="32F00436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6406" w14:textId="53BC923F" w:rsidR="00967CB4" w:rsidRPr="00B36413" w:rsidRDefault="00967CB4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 1006-73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Методические указания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по гигиене водоснабжения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транспортных судов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внутреннего плавания</w:t>
            </w:r>
          </w:p>
        </w:tc>
      </w:tr>
      <w:tr w:rsidR="00967CB4" w:rsidRPr="00B36413" w14:paraId="258C6CE7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8DEC" w14:textId="341E3351" w:rsidR="00967CB4" w:rsidRPr="00B36413" w:rsidRDefault="00967CB4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2639-82 Методические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указания по организации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 проведению текущего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санитарного надзора за</w:t>
            </w:r>
            <w:r w:rsid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э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ксплуатируемыми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судами и другими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плавучими средствами</w:t>
            </w:r>
          </w:p>
        </w:tc>
      </w:tr>
      <w:tr w:rsidR="00BB3405" w:rsidRPr="00B36413" w14:paraId="5119E827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925E" w14:textId="49ADB7E9" w:rsidR="00BB3405" w:rsidRPr="00B36413" w:rsidRDefault="00BB3405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МУК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4.3.3975-24 Методические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указания по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инструментальному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контролю и оценке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освещения рабочих мест</w:t>
            </w:r>
          </w:p>
        </w:tc>
      </w:tr>
      <w:tr w:rsidR="00BB3405" w:rsidRPr="00B36413" w14:paraId="29FE3F93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15E9" w14:textId="650199A9" w:rsidR="00BB3405" w:rsidRPr="00B36413" w:rsidRDefault="00BB3405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МУК 4.3.4181-25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Методические указания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по измерению общей и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локальной вибрации на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рабочих местах;</w:t>
            </w:r>
          </w:p>
        </w:tc>
      </w:tr>
      <w:tr w:rsidR="00BB3405" w:rsidRPr="00B36413" w14:paraId="09EC2FC7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254F" w14:textId="05A3762F" w:rsidR="00BB3405" w:rsidRPr="00B36413" w:rsidRDefault="00BB3405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МУ </w:t>
            </w:r>
            <w:proofErr w:type="gramStart"/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4435-87 по гигиенической оценке</w:t>
            </w:r>
            <w:proofErr w:type="gramEnd"/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производственной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 внепроизводственной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шумовой нагрузке;</w:t>
            </w:r>
          </w:p>
        </w:tc>
      </w:tr>
      <w:tr w:rsidR="00BB3405" w:rsidRPr="00B36413" w14:paraId="2CFD601C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7CD9" w14:textId="4CF28C3D" w:rsidR="00BB3405" w:rsidRPr="00B36413" w:rsidRDefault="00BB3405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МУК 4.3.3722-21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Контроль уровня шума на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территории жилой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застройки, в жилых и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общественных зданиях и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помещениях</w:t>
            </w:r>
          </w:p>
        </w:tc>
      </w:tr>
      <w:tr w:rsidR="00BB3405" w:rsidRPr="00B36413" w14:paraId="08D4863A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FB4D" w14:textId="02E3D6D3" w:rsidR="00BB3405" w:rsidRPr="00B36413" w:rsidRDefault="00BB3405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МУК 2.6.1.3829-22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Проведение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радиационного контроля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при медицинском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использовании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рентгеновского</w:t>
            </w:r>
            <w:r w:rsid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излучения</w:t>
            </w:r>
          </w:p>
        </w:tc>
      </w:tr>
      <w:tr w:rsidR="00BB3405" w:rsidRPr="00B36413" w14:paraId="6195D1EC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9ADC" w14:textId="630964C5" w:rsidR="00BB3405" w:rsidRPr="00B36413" w:rsidRDefault="00BB3405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 3.1.3013-12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Руководство по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составлению документа,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подтверждающего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безопасность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биологически опасного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объекта</w:t>
            </w:r>
          </w:p>
        </w:tc>
      </w:tr>
      <w:tr w:rsidR="00BB3405" w:rsidRPr="00B36413" w14:paraId="4B9F090F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A71F" w14:textId="1F1ABE39" w:rsidR="00BB3405" w:rsidRPr="00B36413" w:rsidRDefault="00BB3405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 3.1.2313-08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Требования к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обеззараживанию,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уничтожению и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утилизации шприцев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инъекционных</w:t>
            </w:r>
            <w:r w:rsid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о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днократного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применения</w:t>
            </w:r>
          </w:p>
        </w:tc>
      </w:tr>
      <w:tr w:rsidR="00BB3405" w:rsidRPr="00B36413" w14:paraId="6404C1ED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A06F" w14:textId="1CD4EDE3" w:rsidR="00BB3405" w:rsidRPr="00B36413" w:rsidRDefault="00BB3405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 3.3.1889-04.3.3.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Иммунопрофилактика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инфекционных болезней.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Порядок проведения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профилактических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прививок. Методические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указания" (утв. Главным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государственным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санитарным врачом РФ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04.03.2004)</w:t>
            </w:r>
          </w:p>
        </w:tc>
      </w:tr>
      <w:tr w:rsidR="00BB3405" w:rsidRPr="00B36413" w14:paraId="1DB2939C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82E0" w14:textId="6010A7CE" w:rsidR="00BB3405" w:rsidRPr="00B36413" w:rsidRDefault="00BB3405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 3.3.2.1121-02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Организация контроля за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соблюдением правил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хранения и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транспортирования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М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едицинских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иммунобиологических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препаратов</w:t>
            </w:r>
          </w:p>
        </w:tc>
      </w:tr>
      <w:tr w:rsidR="00BB3405" w:rsidRPr="00B36413" w14:paraId="0D69BB2E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C8EB" w14:textId="53AFA6EB" w:rsidR="00BB3405" w:rsidRPr="00B36413" w:rsidRDefault="00BB3405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 3.4.1030-01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Санитарная охрана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территории. Организация,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обеспечение оценка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противоэпидемической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готовности медицинских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учреждений к проведению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мероприятий в случае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завоза или возникновения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особо опасных инфекций,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контагиозных вирусных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геморрагических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лихорадок, инфекционных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болезней неясной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этиологии,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представляющих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опасность для населения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Российской Федерации</w:t>
            </w:r>
            <w:r w:rsid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международного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сообщения. Методические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указания,</w:t>
            </w:r>
          </w:p>
        </w:tc>
      </w:tr>
      <w:tr w:rsidR="00BB3405" w:rsidRPr="00B36413" w14:paraId="0009F7BE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4A29" w14:textId="697E2749" w:rsidR="00BB3405" w:rsidRPr="00B36413" w:rsidRDefault="00BB3405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 3.5.2644-10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Организация и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проведение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дезинфекционных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мероприятий 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при дерматомикозах</w:t>
            </w:r>
          </w:p>
        </w:tc>
      </w:tr>
      <w:tr w:rsidR="00BB3405" w:rsidRPr="00B36413" w14:paraId="64C33639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D6B9" w14:textId="776BEE52" w:rsidR="00BB3405" w:rsidRPr="00B36413" w:rsidRDefault="00BB3405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МР 1.1.0093-14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Условия организации и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функционировани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я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пунктов временного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размещения и пунктов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д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олговременного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пребывания людей,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прибывающих из зон</w:t>
            </w:r>
            <w:r w:rsid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чрезвычайных ситуаций</w:t>
            </w:r>
          </w:p>
        </w:tc>
      </w:tr>
      <w:tr w:rsidR="00BB3405" w:rsidRPr="00B36413" w14:paraId="4F5804B6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2F3D" w14:textId="4C569600" w:rsidR="00BB3405" w:rsidRPr="00B36413" w:rsidRDefault="00BB3405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lastRenderedPageBreak/>
              <w:t>ГОСТ 30494-2011 Здания жилые и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общественные.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Параметры микроклимата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в помещениях</w:t>
            </w:r>
          </w:p>
        </w:tc>
      </w:tr>
      <w:tr w:rsidR="00BB3405" w:rsidRPr="00B36413" w14:paraId="21A27FEB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8F47" w14:textId="346FE5F8" w:rsidR="00BB3405" w:rsidRPr="00B36413" w:rsidRDefault="00BB3405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 2.6.1.1892-04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Гигиенические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требования по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обеспечению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радиационной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безопасности при</w:t>
            </w:r>
            <w:r w:rsid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п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роведении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радионуклидной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диагностики с помощью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радиофармпрепаратов</w:t>
            </w:r>
          </w:p>
        </w:tc>
      </w:tr>
      <w:tr w:rsidR="00BB3405" w:rsidRPr="00B36413" w14:paraId="07F80CA2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37A1" w14:textId="07F3B1F4" w:rsidR="00BB3405" w:rsidRPr="00B36413" w:rsidRDefault="00BB3405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 3.3.0399-25 Контроль за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организацией и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проведением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иммунопрофилактики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инфекционных болезней в</w:t>
            </w:r>
            <w:r w:rsid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едицинских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организациях</w:t>
            </w:r>
          </w:p>
        </w:tc>
      </w:tr>
      <w:tr w:rsidR="00BB3405" w:rsidRPr="00B36413" w14:paraId="74ADE833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F7C4" w14:textId="4889ECAF" w:rsidR="00BB3405" w:rsidRPr="00B36413" w:rsidRDefault="002510DD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2.6.1.2500-09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Организация надзора 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за радиационной безопасностью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и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проведение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радиационного контроля в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подразделении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радионуклидной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диагностики</w:t>
            </w:r>
          </w:p>
        </w:tc>
      </w:tr>
      <w:tr w:rsidR="008400CB" w:rsidRPr="00B36413" w14:paraId="42695ED9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A1CE" w14:textId="2B286CF0" w:rsidR="008400CB" w:rsidRPr="00B36413" w:rsidRDefault="008400C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МР 2.6.1.27-2003 Ионизирующее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излучение, радиационная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безопасность. Зона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наблюдения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радиационного объекта.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Организация проведение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радиационного контроля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окружающей среды</w:t>
            </w:r>
          </w:p>
        </w:tc>
      </w:tr>
      <w:tr w:rsidR="008400CB" w:rsidRPr="00B36413" w14:paraId="2B19232F" w14:textId="77777777" w:rsidTr="00B36413">
        <w:trPr>
          <w:trHeight w:val="619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75FD" w14:textId="2DDF38E8" w:rsidR="008400CB" w:rsidRPr="00B36413" w:rsidRDefault="008400C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 2.6.5.010-16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Обоснование границ и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условия эксплуатации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санитарно-защитных зон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 зон наблюдения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радиационных объектов</w:t>
            </w:r>
          </w:p>
        </w:tc>
      </w:tr>
      <w:tr w:rsidR="00924232" w:rsidRPr="00B36413" w14:paraId="7EBB863C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8768" w14:textId="3C1C59AF" w:rsidR="00924232" w:rsidRPr="00B36413" w:rsidRDefault="0032346A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Об утверждении п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равила установления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санитарно-защитных зон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 использования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земельных участков,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расположенных в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границах санитарно-защитных зон»,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утверждённых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Постановлением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Правительства РФ от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24232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03.03.2018 № 222.</w:t>
            </w:r>
          </w:p>
        </w:tc>
      </w:tr>
      <w:tr w:rsidR="008400CB" w:rsidRPr="00B36413" w14:paraId="7E797028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9510" w14:textId="205CC6A6" w:rsidR="008400CB" w:rsidRPr="00B36413" w:rsidRDefault="008400C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Р2.1.10.3968-23</w:t>
            </w:r>
            <w:r w:rsidR="0032346A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Руководство по оценке</w:t>
            </w:r>
            <w:r w:rsidR="0032346A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риска здоровью</w:t>
            </w:r>
            <w:r w:rsidR="0032346A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населения при</w:t>
            </w:r>
            <w:r w:rsidR="0032346A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воздействии химических</w:t>
            </w:r>
            <w:r w:rsidR="0032346A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веществ, загрязняющих</w:t>
            </w:r>
            <w:r w:rsidR="0032346A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среду обитания</w:t>
            </w:r>
          </w:p>
        </w:tc>
      </w:tr>
      <w:tr w:rsidR="008400CB" w:rsidRPr="00B36413" w14:paraId="522D3EB1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C4CA" w14:textId="07D6B461" w:rsidR="008400CB" w:rsidRPr="00B36413" w:rsidRDefault="008400C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МУК</w:t>
            </w:r>
            <w:r w:rsidR="0032346A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4.3.2501-09 Измерение</w:t>
            </w:r>
            <w:r w:rsidR="0032346A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электромагнитных полей</w:t>
            </w:r>
            <w:r w:rsidR="0032346A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персональных подвижных</w:t>
            </w:r>
            <w:r w:rsidR="0032346A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систем сотовой связи</w:t>
            </w:r>
          </w:p>
        </w:tc>
      </w:tr>
      <w:tr w:rsidR="008400CB" w:rsidRPr="00B36413" w14:paraId="5D5A6D41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FC64" w14:textId="171A679E" w:rsidR="008400CB" w:rsidRPr="00B36413" w:rsidRDefault="008400C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 2.2.21914-04</w:t>
            </w:r>
            <w:r w:rsidR="0032346A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"Гигиеническая оценка</w:t>
            </w:r>
            <w:r w:rsidR="0032346A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тракторов и</w:t>
            </w:r>
            <w:r w:rsidR="0032346A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сельскохозяйственных</w:t>
            </w:r>
            <w:r w:rsidR="0032346A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машин"</w:t>
            </w:r>
          </w:p>
        </w:tc>
      </w:tr>
      <w:tr w:rsidR="008400CB" w:rsidRPr="00B36413" w14:paraId="713B2349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4634" w14:textId="2C2C655B" w:rsidR="008400CB" w:rsidRPr="00B36413" w:rsidRDefault="008400C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</w:t>
            </w:r>
            <w:r w:rsidR="0032346A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3.4.1030-01 Санитарная</w:t>
            </w:r>
            <w:r w:rsidR="0032346A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охрана территории.</w:t>
            </w:r>
            <w:r w:rsidR="0032346A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Организация,</w:t>
            </w:r>
            <w:r w:rsidR="0032346A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обеспечение оценка</w:t>
            </w:r>
            <w:r w:rsidR="0032346A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противоэпидемической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готовности медицинских</w:t>
            </w:r>
            <w:r w:rsidR="0032346A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учреждений к проведению</w:t>
            </w:r>
            <w:r w:rsidR="0032346A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мероприятий в случае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завоза или возникновения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особо опасных инфекций,</w:t>
            </w:r>
            <w:r w:rsidR="0032346A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контагиозных вирусных</w:t>
            </w:r>
            <w:r w:rsidR="0032346A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геморрагических</w:t>
            </w:r>
            <w:r w:rsidR="0032346A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лихорадок, инфекционных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болезней неясной</w:t>
            </w:r>
            <w:r w:rsidR="0032346A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этиологии,</w:t>
            </w:r>
            <w:r w:rsidR="0032346A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представляющих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опасность для населения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Российской Федерации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международного</w:t>
            </w:r>
            <w:r w:rsid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сообщения. Методические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указания</w:t>
            </w:r>
          </w:p>
        </w:tc>
      </w:tr>
      <w:tr w:rsidR="008400CB" w:rsidRPr="00B36413" w14:paraId="015F547F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428A" w14:textId="3E39298D" w:rsidR="008400CB" w:rsidRPr="00B36413" w:rsidRDefault="008400C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 2.2.3969-23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Руководство по оценке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профессионального риска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для здоровья работников.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Организационно-методические основы,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принципы и критерии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оценки</w:t>
            </w:r>
          </w:p>
        </w:tc>
      </w:tr>
      <w:tr w:rsidR="008400CB" w:rsidRPr="00B36413" w14:paraId="1A5D42EE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0706" w14:textId="461B8B50" w:rsidR="008400CB" w:rsidRPr="00B36413" w:rsidRDefault="008400C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ГОСТ ISO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9612-2016 Акустика.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Измерения шума для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оценки его воздействия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на человека. Метод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измерений на рабочих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местах</w:t>
            </w:r>
          </w:p>
        </w:tc>
      </w:tr>
      <w:tr w:rsidR="008400CB" w:rsidRPr="00B36413" w14:paraId="781E40B5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E62D" w14:textId="284266CE" w:rsidR="008400CB" w:rsidRPr="00B36413" w:rsidRDefault="008400C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МР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2.6.1.0334-23 Проведение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радиационного контроля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при использовании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рентгеновских сканеров</w:t>
            </w:r>
            <w:r w:rsid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для персонального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досмотра людей</w:t>
            </w:r>
          </w:p>
        </w:tc>
      </w:tr>
      <w:tr w:rsidR="008400CB" w:rsidRPr="00B36413" w14:paraId="32E597E6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3FE9" w14:textId="166EA556" w:rsidR="008400CB" w:rsidRPr="00B36413" w:rsidRDefault="008400C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 2.6.5.028-2016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Определение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индивидуальных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эффективных и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эквивалентных доз и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организация контроля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профессионального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облучения в условиях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планируемого облучения.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Общие требования</w:t>
            </w:r>
          </w:p>
        </w:tc>
      </w:tr>
      <w:tr w:rsidR="008400CB" w:rsidRPr="00B36413" w14:paraId="46C15F4A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EE58" w14:textId="67E50746" w:rsidR="008400CB" w:rsidRPr="00B36413" w:rsidRDefault="008400C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2.6.5.026-2016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Дозиметрический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контроль внешнего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профессионального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облучения. Общие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требования</w:t>
            </w:r>
          </w:p>
        </w:tc>
      </w:tr>
      <w:tr w:rsidR="008400CB" w:rsidRPr="00B36413" w14:paraId="70121BBD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7C4B" w14:textId="3399DBAC" w:rsidR="008400CB" w:rsidRPr="00B36413" w:rsidRDefault="008400CB" w:rsidP="007C613C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МР 2.2.7.2129-06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Режимы труда и отдыха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работающих в холодное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время на открытой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территории или в</w:t>
            </w:r>
            <w:r w:rsidR="007C613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н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еотапливаемых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помещениях</w:t>
            </w:r>
          </w:p>
        </w:tc>
      </w:tr>
      <w:tr w:rsidR="008400CB" w:rsidRPr="00B36413" w14:paraId="616C758B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09BC" w14:textId="73704666" w:rsidR="008400CB" w:rsidRPr="00B36413" w:rsidRDefault="008400C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МУ 2.1.7.730-99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Гигиеническая оценка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качества почвы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населенных мест</w:t>
            </w:r>
          </w:p>
        </w:tc>
      </w:tr>
      <w:tr w:rsidR="008400CB" w:rsidRPr="00B36413" w14:paraId="2ED9CD3F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8E1C" w14:textId="1747A870" w:rsidR="008400CB" w:rsidRPr="00B36413" w:rsidRDefault="008400C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МР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2.6.1.0361-24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Радиационный контроль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земельных участков,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предназначенных под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строительство жилых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домов, зданий и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сооружений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общественного и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производственного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назначения, а также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прилегающей к зданиям и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сооружениям территории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и территории общего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пользования,</w:t>
            </w:r>
          </w:p>
        </w:tc>
      </w:tr>
      <w:tr w:rsidR="008400CB" w:rsidRPr="00B36413" w14:paraId="0834FC06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A913" w14:textId="6866D3C4" w:rsidR="008400CB" w:rsidRPr="00B36413" w:rsidRDefault="008400CB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МР 4.3.0177-20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Методика измерения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электромагнитных полей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промышленной частоты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50 Гц на селитебной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территории</w:t>
            </w:r>
          </w:p>
        </w:tc>
      </w:tr>
      <w:tr w:rsidR="00CF4343" w:rsidRPr="00B36413" w14:paraId="2C584096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EBAF" w14:textId="26708C46" w:rsidR="00CF4343" w:rsidRPr="00B36413" w:rsidRDefault="00CF4343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lastRenderedPageBreak/>
              <w:t>ГОСТ Р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53187-2008 Акустика.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Шумовой мониторинг</w:t>
            </w:r>
            <w:r w:rsidR="00B3641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городских территори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й</w:t>
            </w:r>
          </w:p>
        </w:tc>
      </w:tr>
      <w:tr w:rsidR="00CF4343" w:rsidRPr="00B36413" w14:paraId="0072669E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7AF1" w14:textId="69B248D4" w:rsidR="00CF4343" w:rsidRPr="00B36413" w:rsidRDefault="00B36413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Р 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3.5.2.2487-09 Руководство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по медицинской</w:t>
            </w: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F4343"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дезинсекции</w:t>
            </w:r>
          </w:p>
        </w:tc>
      </w:tr>
      <w:tr w:rsidR="00B36413" w:rsidRPr="00B36413" w14:paraId="544A5ABF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A2E7" w14:textId="61F2459A" w:rsidR="00B36413" w:rsidRPr="00B36413" w:rsidRDefault="00B36413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СП 52.13330.2016 Естественное и искусственное освещение. Актуализированная редакция СНиП 23-05-95* </w:t>
            </w:r>
          </w:p>
        </w:tc>
      </w:tr>
      <w:tr w:rsidR="00B36413" w:rsidRPr="00B36413" w14:paraId="074AE64D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EB8A" w14:textId="266517F6" w:rsidR="00B36413" w:rsidRPr="00B36413" w:rsidRDefault="00B36413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СП 158.13330.2014 Здания и помещения медицинских организаций. Правила проектирования </w:t>
            </w:r>
          </w:p>
        </w:tc>
      </w:tr>
      <w:tr w:rsidR="00B36413" w:rsidRPr="00B36413" w14:paraId="3BA4DF03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6761" w14:textId="0F550B3E" w:rsidR="00B36413" w:rsidRPr="00B36413" w:rsidRDefault="00B36413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СП 54.13330.2022 Здания жилые многоквартирные СНиП 31-01-2003 </w:t>
            </w:r>
          </w:p>
        </w:tc>
      </w:tr>
      <w:tr w:rsidR="00B36413" w:rsidRPr="00B36413" w14:paraId="7EB13D8B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6D84" w14:textId="77777777" w:rsidR="00B36413" w:rsidRPr="00B36413" w:rsidRDefault="00B36413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СП 252.1325800.2016 Здания дошкольных образовательных организаций. Правила проектирования</w:t>
            </w:r>
          </w:p>
          <w:p w14:paraId="5DE6EA24" w14:textId="4C9CF8F4" w:rsidR="00B36413" w:rsidRPr="00B36413" w:rsidRDefault="00B36413" w:rsidP="00B3641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36413" w:rsidRPr="00B36413" w14:paraId="0E578DF3" w14:textId="77777777" w:rsidTr="008A5591">
        <w:trPr>
          <w:trHeight w:val="564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CAFA" w14:textId="1FA07BA1" w:rsidR="00B36413" w:rsidRPr="00B36413" w:rsidRDefault="00B36413" w:rsidP="00B36413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3641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Р 2.2.4/2.2.9.2266-07 Гигиенические требования к условиям труда медицинских работников, выполняющих ультразвуковые исследования </w:t>
            </w:r>
          </w:p>
        </w:tc>
      </w:tr>
    </w:tbl>
    <w:p w14:paraId="20256CC1" w14:textId="77777777" w:rsidR="004609E0" w:rsidRPr="00CF4343" w:rsidRDefault="004609E0" w:rsidP="00CF4343">
      <w:pPr>
        <w:spacing w:after="0"/>
        <w:ind w:left="-1440" w:right="10466"/>
        <w:jc w:val="both"/>
        <w:rPr>
          <w:rFonts w:ascii="Times New Roman" w:hAnsi="Times New Roman" w:cs="Times New Roman"/>
          <w:sz w:val="24"/>
          <w:szCs w:val="24"/>
        </w:rPr>
      </w:pPr>
    </w:p>
    <w:p w14:paraId="4CEE77C4" w14:textId="77777777" w:rsidR="004609E0" w:rsidRPr="00CF4343" w:rsidRDefault="00B34557" w:rsidP="00CF4343">
      <w:pPr>
        <w:spacing w:after="0"/>
        <w:ind w:left="262"/>
        <w:jc w:val="both"/>
        <w:rPr>
          <w:rFonts w:ascii="Times New Roman" w:hAnsi="Times New Roman" w:cs="Times New Roman"/>
          <w:sz w:val="24"/>
          <w:szCs w:val="24"/>
        </w:rPr>
      </w:pPr>
      <w:r w:rsidRPr="00CF43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4609E0" w:rsidRPr="00CF4343">
      <w:footerReference w:type="even" r:id="rId7"/>
      <w:footerReference w:type="default" r:id="rId8"/>
      <w:footerReference w:type="first" r:id="rId9"/>
      <w:pgSz w:w="11906" w:h="16838"/>
      <w:pgMar w:top="571" w:right="1440" w:bottom="1419" w:left="1440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BA5EE" w14:textId="77777777" w:rsidR="00157E3C" w:rsidRDefault="00157E3C">
      <w:pPr>
        <w:spacing w:after="0" w:line="240" w:lineRule="auto"/>
      </w:pPr>
      <w:r>
        <w:separator/>
      </w:r>
    </w:p>
  </w:endnote>
  <w:endnote w:type="continuationSeparator" w:id="0">
    <w:p w14:paraId="0CD28F21" w14:textId="77777777" w:rsidR="00157E3C" w:rsidRDefault="00157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C9D9" w14:textId="77777777" w:rsidR="004609E0" w:rsidRDefault="00B34557">
    <w:pPr>
      <w:spacing w:after="0"/>
      <w:ind w:left="85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3A956C10" w14:textId="77777777" w:rsidR="004609E0" w:rsidRDefault="00B34557">
    <w:pPr>
      <w:spacing w:after="0"/>
      <w:ind w:left="262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81EAE" w14:textId="77777777" w:rsidR="004609E0" w:rsidRDefault="00B34557">
    <w:pPr>
      <w:spacing w:after="0"/>
      <w:ind w:left="85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65CB" w:rsidRPr="005A65CB">
      <w:rPr>
        <w:rFonts w:ascii="Times New Roman" w:eastAsia="Times New Roman" w:hAnsi="Times New Roman" w:cs="Times New Roman"/>
        <w:noProof/>
      </w:rPr>
      <w:t>9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591DA4AB" w14:textId="77777777" w:rsidR="004609E0" w:rsidRDefault="00B34557">
    <w:pPr>
      <w:spacing w:after="0"/>
      <w:ind w:left="262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0D0C2" w14:textId="77777777" w:rsidR="004609E0" w:rsidRDefault="00B34557">
    <w:pPr>
      <w:spacing w:after="0"/>
      <w:ind w:left="85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76D59557" w14:textId="77777777" w:rsidR="004609E0" w:rsidRDefault="00B34557">
    <w:pPr>
      <w:spacing w:after="0"/>
      <w:ind w:left="262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7D509" w14:textId="77777777" w:rsidR="00157E3C" w:rsidRDefault="00157E3C">
      <w:pPr>
        <w:spacing w:after="0" w:line="240" w:lineRule="auto"/>
      </w:pPr>
      <w:r>
        <w:separator/>
      </w:r>
    </w:p>
  </w:footnote>
  <w:footnote w:type="continuationSeparator" w:id="0">
    <w:p w14:paraId="2A32D866" w14:textId="77777777" w:rsidR="00157E3C" w:rsidRDefault="00157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4E09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3745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2182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B0567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024C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25074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11521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F37AD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E01B5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62004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352BA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020F8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223E4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503A3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E52E3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86EAD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A12DF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00C8B"/>
    <w:multiLevelType w:val="hybridMultilevel"/>
    <w:tmpl w:val="DEAAD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F873C5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8777D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E26AE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B0C82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B53B1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86465B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41126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EF6EB4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03683A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93589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D72B3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31F6B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250153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EE0572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609F0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F64C9C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603FC2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DA155C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A02D8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E4180E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E925EA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E61154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70367C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382077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3447F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433BB4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E75F31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12861"/>
    <w:multiLevelType w:val="hybridMultilevel"/>
    <w:tmpl w:val="F556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9"/>
  </w:num>
  <w:num w:numId="3">
    <w:abstractNumId w:val="25"/>
  </w:num>
  <w:num w:numId="4">
    <w:abstractNumId w:val="11"/>
  </w:num>
  <w:num w:numId="5">
    <w:abstractNumId w:val="39"/>
  </w:num>
  <w:num w:numId="6">
    <w:abstractNumId w:val="38"/>
  </w:num>
  <w:num w:numId="7">
    <w:abstractNumId w:val="29"/>
  </w:num>
  <w:num w:numId="8">
    <w:abstractNumId w:val="41"/>
  </w:num>
  <w:num w:numId="9">
    <w:abstractNumId w:val="33"/>
  </w:num>
  <w:num w:numId="10">
    <w:abstractNumId w:val="16"/>
  </w:num>
  <w:num w:numId="11">
    <w:abstractNumId w:val="30"/>
  </w:num>
  <w:num w:numId="12">
    <w:abstractNumId w:val="12"/>
  </w:num>
  <w:num w:numId="13">
    <w:abstractNumId w:val="10"/>
  </w:num>
  <w:num w:numId="14">
    <w:abstractNumId w:val="19"/>
  </w:num>
  <w:num w:numId="15">
    <w:abstractNumId w:val="6"/>
  </w:num>
  <w:num w:numId="16">
    <w:abstractNumId w:val="0"/>
  </w:num>
  <w:num w:numId="17">
    <w:abstractNumId w:val="1"/>
  </w:num>
  <w:num w:numId="18">
    <w:abstractNumId w:val="2"/>
  </w:num>
  <w:num w:numId="19">
    <w:abstractNumId w:val="7"/>
  </w:num>
  <w:num w:numId="20">
    <w:abstractNumId w:val="4"/>
  </w:num>
  <w:num w:numId="21">
    <w:abstractNumId w:val="5"/>
  </w:num>
  <w:num w:numId="22">
    <w:abstractNumId w:val="13"/>
  </w:num>
  <w:num w:numId="23">
    <w:abstractNumId w:val="40"/>
  </w:num>
  <w:num w:numId="24">
    <w:abstractNumId w:val="3"/>
  </w:num>
  <w:num w:numId="25">
    <w:abstractNumId w:val="23"/>
  </w:num>
  <w:num w:numId="26">
    <w:abstractNumId w:val="42"/>
  </w:num>
  <w:num w:numId="27">
    <w:abstractNumId w:val="31"/>
  </w:num>
  <w:num w:numId="28">
    <w:abstractNumId w:val="24"/>
  </w:num>
  <w:num w:numId="29">
    <w:abstractNumId w:val="43"/>
  </w:num>
  <w:num w:numId="30">
    <w:abstractNumId w:val="35"/>
  </w:num>
  <w:num w:numId="31">
    <w:abstractNumId w:val="28"/>
  </w:num>
  <w:num w:numId="32">
    <w:abstractNumId w:val="18"/>
  </w:num>
  <w:num w:numId="33">
    <w:abstractNumId w:val="15"/>
  </w:num>
  <w:num w:numId="34">
    <w:abstractNumId w:val="44"/>
  </w:num>
  <w:num w:numId="35">
    <w:abstractNumId w:val="45"/>
  </w:num>
  <w:num w:numId="36">
    <w:abstractNumId w:val="36"/>
  </w:num>
  <w:num w:numId="37">
    <w:abstractNumId w:val="37"/>
  </w:num>
  <w:num w:numId="38">
    <w:abstractNumId w:val="27"/>
  </w:num>
  <w:num w:numId="39">
    <w:abstractNumId w:val="32"/>
  </w:num>
  <w:num w:numId="40">
    <w:abstractNumId w:val="34"/>
  </w:num>
  <w:num w:numId="41">
    <w:abstractNumId w:val="21"/>
  </w:num>
  <w:num w:numId="42">
    <w:abstractNumId w:val="14"/>
  </w:num>
  <w:num w:numId="43">
    <w:abstractNumId w:val="20"/>
  </w:num>
  <w:num w:numId="44">
    <w:abstractNumId w:val="26"/>
  </w:num>
  <w:num w:numId="45">
    <w:abstractNumId w:val="8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9E0"/>
    <w:rsid w:val="00034E5F"/>
    <w:rsid w:val="00064318"/>
    <w:rsid w:val="00080514"/>
    <w:rsid w:val="001272D9"/>
    <w:rsid w:val="00127CCC"/>
    <w:rsid w:val="001551B1"/>
    <w:rsid w:val="00157E3C"/>
    <w:rsid w:val="002510DD"/>
    <w:rsid w:val="002F10DB"/>
    <w:rsid w:val="0032346A"/>
    <w:rsid w:val="004350BB"/>
    <w:rsid w:val="004609E0"/>
    <w:rsid w:val="004642DC"/>
    <w:rsid w:val="00475C55"/>
    <w:rsid w:val="004F4BD6"/>
    <w:rsid w:val="00576BC3"/>
    <w:rsid w:val="005A65CB"/>
    <w:rsid w:val="006B371C"/>
    <w:rsid w:val="007C613C"/>
    <w:rsid w:val="008400CB"/>
    <w:rsid w:val="00894CB1"/>
    <w:rsid w:val="008A5591"/>
    <w:rsid w:val="00924232"/>
    <w:rsid w:val="00967CB4"/>
    <w:rsid w:val="00A1200B"/>
    <w:rsid w:val="00A17A95"/>
    <w:rsid w:val="00AD6745"/>
    <w:rsid w:val="00AE25FC"/>
    <w:rsid w:val="00B14E94"/>
    <w:rsid w:val="00B34557"/>
    <w:rsid w:val="00B36413"/>
    <w:rsid w:val="00BA1562"/>
    <w:rsid w:val="00BB3405"/>
    <w:rsid w:val="00C53286"/>
    <w:rsid w:val="00CB2F1A"/>
    <w:rsid w:val="00CC1C3C"/>
    <w:rsid w:val="00CF4343"/>
    <w:rsid w:val="00D4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F4103"/>
  <w15:docId w15:val="{3D7311AE-F3AC-4F23-B6FE-2C9C670A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76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2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2178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Антипина Марина Владимировна</dc:creator>
  <cp:keywords/>
  <cp:lastModifiedBy>Клочкова Ольга Викторовна</cp:lastModifiedBy>
  <cp:revision>2</cp:revision>
  <cp:lastPrinted>2026-03-18T07:38:00Z</cp:lastPrinted>
  <dcterms:created xsi:type="dcterms:W3CDTF">2026-03-18T11:57:00Z</dcterms:created>
  <dcterms:modified xsi:type="dcterms:W3CDTF">2026-03-18T11:57:00Z</dcterms:modified>
</cp:coreProperties>
</file>